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171D6" w14:textId="77777777" w:rsidR="00557DE4" w:rsidRPr="003A7133" w:rsidRDefault="00000000" w:rsidP="003A7133">
      <w:pPr>
        <w:jc w:val="center"/>
        <w:rPr>
          <w:rFonts w:ascii="黑体" w:eastAsia="黑体" w:hAnsi="黑体" w:hint="eastAsia"/>
          <w:sz w:val="36"/>
          <w:szCs w:val="36"/>
        </w:rPr>
      </w:pPr>
      <w:r w:rsidRPr="003A7133">
        <w:rPr>
          <w:rFonts w:ascii="黑体" w:eastAsia="黑体" w:hAnsi="黑体"/>
          <w:sz w:val="36"/>
          <w:szCs w:val="36"/>
        </w:rPr>
        <w:t>荣耀加冕，</w:t>
      </w:r>
      <w:r w:rsidRPr="003A7133">
        <w:rPr>
          <w:rFonts w:ascii="黑体" w:eastAsia="黑体" w:hAnsi="黑体" w:hint="eastAsia"/>
          <w:sz w:val="36"/>
          <w:szCs w:val="36"/>
        </w:rPr>
        <w:t>云南院</w:t>
      </w:r>
      <w:r w:rsidRPr="003A7133">
        <w:rPr>
          <w:rFonts w:ascii="黑体" w:eastAsia="黑体" w:hAnsi="黑体"/>
          <w:sz w:val="36"/>
          <w:szCs w:val="36"/>
        </w:rPr>
        <w:t>荣获</w:t>
      </w:r>
      <w:r w:rsidRPr="003A7133">
        <w:rPr>
          <w:rFonts w:ascii="黑体" w:eastAsia="黑体" w:hAnsi="黑体" w:hint="eastAsia"/>
          <w:sz w:val="36"/>
          <w:szCs w:val="36"/>
        </w:rPr>
        <w:t>“</w:t>
      </w:r>
      <w:r w:rsidRPr="003A7133">
        <w:rPr>
          <w:rFonts w:ascii="黑体" w:eastAsia="黑体" w:hAnsi="黑体"/>
          <w:sz w:val="36"/>
          <w:szCs w:val="36"/>
        </w:rPr>
        <w:t>小巨人企业</w:t>
      </w:r>
      <w:r w:rsidRPr="003A7133">
        <w:rPr>
          <w:rFonts w:ascii="黑体" w:eastAsia="黑体" w:hAnsi="黑体" w:hint="eastAsia"/>
          <w:sz w:val="36"/>
          <w:szCs w:val="36"/>
        </w:rPr>
        <w:t>”</w:t>
      </w:r>
      <w:r w:rsidRPr="003A7133">
        <w:rPr>
          <w:rFonts w:ascii="黑体" w:eastAsia="黑体" w:hAnsi="黑体"/>
          <w:sz w:val="36"/>
          <w:szCs w:val="36"/>
        </w:rPr>
        <w:t>称号——创新引领，共筑辉煌未来</w:t>
      </w:r>
    </w:p>
    <w:p w14:paraId="7B390158" w14:textId="77777777" w:rsidR="00557DE4" w:rsidRPr="003A7133" w:rsidRDefault="00000000">
      <w:pPr>
        <w:ind w:firstLineChars="200" w:firstLine="640"/>
        <w:jc w:val="left"/>
        <w:rPr>
          <w:rFonts w:ascii="仿宋" w:eastAsia="仿宋" w:hAnsi="仿宋" w:hint="eastAsia"/>
          <w:sz w:val="32"/>
          <w:szCs w:val="32"/>
        </w:rPr>
      </w:pPr>
      <w:r w:rsidRPr="003A7133">
        <w:rPr>
          <w:rFonts w:ascii="仿宋" w:eastAsia="仿宋" w:hAnsi="仿宋" w:hint="eastAsia"/>
          <w:sz w:val="32"/>
          <w:szCs w:val="32"/>
        </w:rPr>
        <w:t xml:space="preserve"> </w:t>
      </w:r>
    </w:p>
    <w:p w14:paraId="54F58EAB" w14:textId="77777777" w:rsidR="00557DE4" w:rsidRPr="003A7133" w:rsidRDefault="00000000">
      <w:pPr>
        <w:ind w:firstLineChars="200" w:firstLine="640"/>
        <w:jc w:val="left"/>
        <w:rPr>
          <w:rFonts w:ascii="仿宋" w:eastAsia="仿宋" w:hAnsi="仿宋" w:hint="eastAsia"/>
          <w:sz w:val="32"/>
          <w:szCs w:val="32"/>
        </w:rPr>
      </w:pPr>
      <w:r w:rsidRPr="003A7133">
        <w:rPr>
          <w:rFonts w:ascii="仿宋" w:eastAsia="仿宋" w:hAnsi="仿宋" w:hint="eastAsia"/>
          <w:sz w:val="32"/>
          <w:szCs w:val="32"/>
        </w:rPr>
        <w:t>近日，云南省工业和信息化厅发布《</w:t>
      </w:r>
      <w:r w:rsidRPr="003A7133">
        <w:rPr>
          <w:rFonts w:ascii="仿宋" w:eastAsia="仿宋" w:hAnsi="仿宋"/>
          <w:sz w:val="32"/>
          <w:szCs w:val="32"/>
        </w:rPr>
        <w:t>关于云南省第六批专精特新</w:t>
      </w:r>
      <w:r w:rsidRPr="003A7133">
        <w:rPr>
          <w:rFonts w:ascii="仿宋" w:eastAsia="仿宋" w:hAnsi="仿宋" w:hint="eastAsia"/>
          <w:sz w:val="32"/>
          <w:szCs w:val="32"/>
        </w:rPr>
        <w:t>“</w:t>
      </w:r>
      <w:r w:rsidRPr="003A7133">
        <w:rPr>
          <w:rFonts w:ascii="仿宋" w:eastAsia="仿宋" w:hAnsi="仿宋"/>
          <w:sz w:val="32"/>
          <w:szCs w:val="32"/>
        </w:rPr>
        <w:t>小巨人</w:t>
      </w:r>
      <w:r w:rsidRPr="003A7133">
        <w:rPr>
          <w:rFonts w:ascii="仿宋" w:eastAsia="仿宋" w:hAnsi="仿宋" w:hint="eastAsia"/>
          <w:sz w:val="32"/>
          <w:szCs w:val="32"/>
        </w:rPr>
        <w:t>”</w:t>
      </w:r>
      <w:r w:rsidRPr="003A7133">
        <w:rPr>
          <w:rFonts w:ascii="仿宋" w:eastAsia="仿宋" w:hAnsi="仿宋"/>
          <w:sz w:val="32"/>
          <w:szCs w:val="32"/>
        </w:rPr>
        <w:t>企业和第三批专精特新</w:t>
      </w:r>
      <w:r w:rsidRPr="003A7133">
        <w:rPr>
          <w:rFonts w:ascii="仿宋" w:eastAsia="仿宋" w:hAnsi="仿宋" w:hint="eastAsia"/>
          <w:sz w:val="32"/>
          <w:szCs w:val="32"/>
        </w:rPr>
        <w:t>“</w:t>
      </w:r>
      <w:r w:rsidRPr="003A7133">
        <w:rPr>
          <w:rFonts w:ascii="仿宋" w:eastAsia="仿宋" w:hAnsi="仿宋"/>
          <w:sz w:val="32"/>
          <w:szCs w:val="32"/>
        </w:rPr>
        <w:t>小巨人</w:t>
      </w:r>
      <w:r w:rsidRPr="003A7133">
        <w:rPr>
          <w:rFonts w:ascii="仿宋" w:eastAsia="仿宋" w:hAnsi="仿宋" w:hint="eastAsia"/>
          <w:sz w:val="32"/>
          <w:szCs w:val="32"/>
        </w:rPr>
        <w:t>”</w:t>
      </w:r>
      <w:r w:rsidRPr="003A7133">
        <w:rPr>
          <w:rFonts w:ascii="仿宋" w:eastAsia="仿宋" w:hAnsi="仿宋"/>
          <w:sz w:val="32"/>
          <w:szCs w:val="32"/>
        </w:rPr>
        <w:t>复核通过企业名单的公示</w:t>
      </w:r>
      <w:r w:rsidRPr="003A7133">
        <w:rPr>
          <w:rFonts w:ascii="仿宋" w:eastAsia="仿宋" w:hAnsi="仿宋" w:hint="eastAsia"/>
          <w:sz w:val="32"/>
          <w:szCs w:val="32"/>
        </w:rPr>
        <w:t>》，云南院</w:t>
      </w:r>
      <w:r w:rsidRPr="003A7133">
        <w:rPr>
          <w:rFonts w:ascii="仿宋" w:eastAsia="仿宋" w:hAnsi="仿宋"/>
          <w:sz w:val="32"/>
          <w:szCs w:val="32"/>
        </w:rPr>
        <w:t>经过层层筛选与严格评审，荣获了</w:t>
      </w:r>
      <w:r w:rsidRPr="003A7133">
        <w:rPr>
          <w:rFonts w:ascii="仿宋" w:eastAsia="仿宋" w:hAnsi="仿宋" w:hint="eastAsia"/>
          <w:sz w:val="32"/>
          <w:szCs w:val="32"/>
        </w:rPr>
        <w:t>“</w:t>
      </w:r>
      <w:r w:rsidRPr="003A7133">
        <w:rPr>
          <w:rFonts w:ascii="仿宋" w:eastAsia="仿宋" w:hAnsi="仿宋"/>
          <w:sz w:val="32"/>
          <w:szCs w:val="32"/>
        </w:rPr>
        <w:t>小巨人企业</w:t>
      </w:r>
      <w:r w:rsidRPr="003A7133">
        <w:rPr>
          <w:rFonts w:ascii="仿宋" w:eastAsia="仿宋" w:hAnsi="仿宋" w:hint="eastAsia"/>
          <w:sz w:val="32"/>
          <w:szCs w:val="32"/>
        </w:rPr>
        <w:t>”</w:t>
      </w:r>
      <w:r w:rsidRPr="003A7133">
        <w:rPr>
          <w:rFonts w:ascii="仿宋" w:eastAsia="仿宋" w:hAnsi="仿宋"/>
          <w:sz w:val="32"/>
          <w:szCs w:val="32"/>
        </w:rPr>
        <w:t>这一殊荣，</w:t>
      </w:r>
      <w:r w:rsidRPr="003A7133">
        <w:rPr>
          <w:rFonts w:ascii="仿宋" w:eastAsia="仿宋" w:hAnsi="仿宋" w:hint="eastAsia"/>
          <w:sz w:val="32"/>
          <w:szCs w:val="32"/>
        </w:rPr>
        <w:t>有效期为三年。</w:t>
      </w:r>
    </w:p>
    <w:p w14:paraId="2131061B" w14:textId="569DA88D" w:rsidR="00557DE4" w:rsidRPr="003A7133" w:rsidRDefault="00000000">
      <w:pPr>
        <w:ind w:firstLineChars="200" w:firstLine="640"/>
        <w:jc w:val="left"/>
        <w:rPr>
          <w:rFonts w:ascii="仿宋" w:eastAsia="仿宋" w:hAnsi="仿宋" w:hint="eastAsia"/>
          <w:sz w:val="32"/>
          <w:szCs w:val="32"/>
        </w:rPr>
      </w:pPr>
      <w:r w:rsidRPr="003A7133">
        <w:rPr>
          <w:rFonts w:ascii="仿宋" w:eastAsia="仿宋" w:hAnsi="仿宋" w:hint="eastAsia"/>
          <w:sz w:val="32"/>
          <w:szCs w:val="32"/>
        </w:rPr>
        <w:t>云南院</w:t>
      </w:r>
      <w:r w:rsidRPr="003A7133">
        <w:rPr>
          <w:rFonts w:ascii="仿宋" w:eastAsia="仿宋" w:hAnsi="仿宋"/>
          <w:sz w:val="32"/>
          <w:szCs w:val="32"/>
        </w:rPr>
        <w:t>长期专注于装备制造业共性技术研发及检测服务细分市场。</w:t>
      </w:r>
      <w:r w:rsidRPr="003A7133">
        <w:rPr>
          <w:rFonts w:ascii="仿宋" w:eastAsia="仿宋" w:hAnsi="仿宋" w:hint="eastAsia"/>
          <w:sz w:val="32"/>
          <w:szCs w:val="32"/>
        </w:rPr>
        <w:t>多年来，一直聚焦行业共性需求，紧紧围绕云南省装备制造业发展及重大产业需求，面向区域经济主战场，布局共性关键技术研究；以全数字化技术为引领，智能制造技术为突破，支撑了省内多个特色优势产业的转型升级，在“制造装备”与“使用装备”两个层面实现了创新发展，已形成了应用多学科的方法和手段集成进行攻关研究的技术创新模式，具备以先进的优化集成研究方法为手段，进行机电一体化产品整机、功能部件及自动控制系统的研发能力，承担数十项国家支撑、国家重点研发及省级重大科技计划项目。</w:t>
      </w:r>
    </w:p>
    <w:p w14:paraId="70C40B8D" w14:textId="77777777" w:rsidR="00557DE4" w:rsidRPr="003A7133" w:rsidRDefault="00000000">
      <w:pPr>
        <w:ind w:firstLineChars="200" w:firstLine="640"/>
        <w:jc w:val="left"/>
        <w:rPr>
          <w:rFonts w:ascii="仿宋" w:eastAsia="仿宋" w:hAnsi="仿宋" w:hint="eastAsia"/>
          <w:sz w:val="32"/>
          <w:szCs w:val="32"/>
        </w:rPr>
      </w:pPr>
      <w:r w:rsidRPr="003A7133">
        <w:rPr>
          <w:rFonts w:ascii="仿宋" w:eastAsia="仿宋" w:hAnsi="仿宋" w:hint="eastAsia"/>
          <w:sz w:val="32"/>
          <w:szCs w:val="32"/>
        </w:rPr>
        <w:t>云南院结合云南省在机床产业方面的传统优势，研制市场急需的高端及“卡脖子”装备，以及专精特新机床及产线，实现重要功能部件国产化，首批产品交付用户，正逐步推进产业化，通过设立覆盖西南片区、珠三角、长三</w:t>
      </w:r>
      <w:r w:rsidRPr="003A7133">
        <w:rPr>
          <w:rFonts w:ascii="仿宋" w:eastAsia="仿宋" w:hAnsi="仿宋" w:hint="eastAsia"/>
          <w:sz w:val="32"/>
          <w:szCs w:val="32"/>
        </w:rPr>
        <w:lastRenderedPageBreak/>
        <w:t xml:space="preserve">角的营销服务网点，进一步加大成果转化和推广应用力度。进一步推动了行业的转型升级及技术进步。 </w:t>
      </w:r>
    </w:p>
    <w:p w14:paraId="2BFC26F2" w14:textId="77777777" w:rsidR="00557DE4" w:rsidRPr="003A7133" w:rsidRDefault="00000000">
      <w:pPr>
        <w:ind w:firstLineChars="200" w:firstLine="640"/>
        <w:jc w:val="left"/>
        <w:rPr>
          <w:rFonts w:ascii="仿宋" w:eastAsia="仿宋" w:hAnsi="仿宋" w:hint="eastAsia"/>
          <w:sz w:val="32"/>
          <w:szCs w:val="32"/>
        </w:rPr>
      </w:pPr>
      <w:r w:rsidRPr="003A7133">
        <w:rPr>
          <w:rFonts w:ascii="仿宋" w:eastAsia="仿宋" w:hAnsi="仿宋"/>
          <w:sz w:val="32"/>
          <w:szCs w:val="32"/>
        </w:rPr>
        <w:t>荣获“小巨人企业”称号，对</w:t>
      </w:r>
      <w:r w:rsidRPr="003A7133">
        <w:rPr>
          <w:rFonts w:ascii="仿宋" w:eastAsia="仿宋" w:hAnsi="仿宋" w:hint="eastAsia"/>
          <w:sz w:val="32"/>
          <w:szCs w:val="32"/>
        </w:rPr>
        <w:t>云南院</w:t>
      </w:r>
      <w:r w:rsidRPr="003A7133">
        <w:rPr>
          <w:rFonts w:ascii="仿宋" w:eastAsia="仿宋" w:hAnsi="仿宋"/>
          <w:sz w:val="32"/>
          <w:szCs w:val="32"/>
        </w:rPr>
        <w:t>而言，不仅是荣誉的象征，更是责任的担当。它意味着我们在技术创新、市场开拓、品牌建设等方面取得了显著成绩，同时也意味着我们将承担更多的社会责任，为行业发展贡献更多的智慧和力量。我们将以此为契机，继续创新开拓，冲破各细分领域</w:t>
      </w:r>
      <w:r w:rsidRPr="003A7133">
        <w:rPr>
          <w:rFonts w:ascii="仿宋" w:eastAsia="仿宋" w:hAnsi="仿宋" w:hint="eastAsia"/>
          <w:sz w:val="32"/>
          <w:szCs w:val="32"/>
        </w:rPr>
        <w:t>“</w:t>
      </w:r>
      <w:r w:rsidRPr="003A7133">
        <w:rPr>
          <w:rFonts w:ascii="仿宋" w:eastAsia="仿宋" w:hAnsi="仿宋"/>
          <w:sz w:val="32"/>
          <w:szCs w:val="32"/>
        </w:rPr>
        <w:t>卡脖子</w:t>
      </w:r>
      <w:r w:rsidRPr="003A7133">
        <w:rPr>
          <w:rFonts w:ascii="仿宋" w:eastAsia="仿宋" w:hAnsi="仿宋" w:hint="eastAsia"/>
          <w:sz w:val="32"/>
          <w:szCs w:val="32"/>
        </w:rPr>
        <w:t>”</w:t>
      </w:r>
      <w:r w:rsidRPr="003A7133">
        <w:rPr>
          <w:rFonts w:ascii="仿宋" w:eastAsia="仿宋" w:hAnsi="仿宋"/>
          <w:sz w:val="32"/>
          <w:szCs w:val="32"/>
        </w:rPr>
        <w:t>技术，为国家先进制造业转型升级提供</w:t>
      </w:r>
      <w:r w:rsidRPr="003A7133">
        <w:rPr>
          <w:rFonts w:ascii="仿宋" w:eastAsia="仿宋" w:hAnsi="仿宋" w:hint="eastAsia"/>
          <w:sz w:val="32"/>
          <w:szCs w:val="32"/>
        </w:rPr>
        <w:t>更多</w:t>
      </w:r>
      <w:r w:rsidRPr="003A7133">
        <w:rPr>
          <w:rFonts w:ascii="仿宋" w:eastAsia="仿宋" w:hAnsi="仿宋"/>
          <w:sz w:val="32"/>
          <w:szCs w:val="32"/>
        </w:rPr>
        <w:t>助力。</w:t>
      </w:r>
    </w:p>
    <w:p w14:paraId="036EDC2C" w14:textId="77777777" w:rsidR="00557DE4" w:rsidRPr="003A7133" w:rsidRDefault="00557DE4">
      <w:pPr>
        <w:ind w:firstLineChars="200" w:firstLine="640"/>
        <w:jc w:val="left"/>
        <w:rPr>
          <w:rFonts w:ascii="仿宋" w:eastAsia="仿宋" w:hAnsi="仿宋" w:hint="eastAsia"/>
          <w:sz w:val="32"/>
          <w:szCs w:val="32"/>
        </w:rPr>
      </w:pPr>
    </w:p>
    <w:p w14:paraId="7CC21B26" w14:textId="1FCAE2E8" w:rsidR="003467DB" w:rsidRDefault="003467DB" w:rsidP="003467DB">
      <w:pPr>
        <w:ind w:right="1280"/>
        <w:rPr>
          <w:rFonts w:ascii="仿宋" w:eastAsia="仿宋" w:hAnsi="仿宋" w:hint="eastAsia"/>
          <w:sz w:val="32"/>
          <w:szCs w:val="32"/>
        </w:rPr>
      </w:pPr>
      <w:r>
        <w:rPr>
          <w:rFonts w:ascii="仿宋" w:eastAsia="仿宋" w:hAnsi="仿宋" w:hint="eastAsia"/>
          <w:sz w:val="32"/>
          <w:szCs w:val="32"/>
        </w:rPr>
        <w:t>供稿：李艳芳</w:t>
      </w:r>
    </w:p>
    <w:p w14:paraId="64E6E942" w14:textId="11A2AD98" w:rsidR="003467DB" w:rsidRPr="003467DB" w:rsidRDefault="003467DB" w:rsidP="003467DB">
      <w:pPr>
        <w:ind w:right="1280"/>
        <w:rPr>
          <w:rFonts w:ascii="仿宋" w:eastAsia="仿宋" w:hAnsi="仿宋" w:hint="eastAsia"/>
          <w:sz w:val="32"/>
          <w:szCs w:val="32"/>
        </w:rPr>
      </w:pPr>
      <w:r w:rsidRPr="003467DB">
        <w:rPr>
          <w:rFonts w:ascii="仿宋" w:eastAsia="仿宋" w:hAnsi="仿宋" w:hint="eastAsia"/>
          <w:sz w:val="32"/>
          <w:szCs w:val="32"/>
        </w:rPr>
        <w:t>编辑：李季</w:t>
      </w:r>
    </w:p>
    <w:p w14:paraId="3FE1AD9D" w14:textId="26596968" w:rsidR="003467DB" w:rsidRPr="003467DB" w:rsidRDefault="003467DB" w:rsidP="003467DB">
      <w:pPr>
        <w:ind w:right="1280"/>
        <w:rPr>
          <w:rFonts w:ascii="仿宋" w:eastAsia="仿宋" w:hAnsi="仿宋" w:hint="eastAsia"/>
          <w:sz w:val="32"/>
          <w:szCs w:val="32"/>
        </w:rPr>
      </w:pPr>
      <w:r w:rsidRPr="003467DB">
        <w:rPr>
          <w:rFonts w:ascii="仿宋" w:eastAsia="仿宋" w:hAnsi="仿宋" w:hint="eastAsia"/>
          <w:sz w:val="32"/>
          <w:szCs w:val="32"/>
        </w:rPr>
        <w:t>审核：李静昆</w:t>
      </w:r>
    </w:p>
    <w:p w14:paraId="3D987432" w14:textId="795818DD" w:rsidR="00557DE4" w:rsidRPr="003A7133" w:rsidRDefault="00557DE4">
      <w:pPr>
        <w:ind w:firstLineChars="200" w:firstLine="640"/>
        <w:jc w:val="right"/>
        <w:rPr>
          <w:rFonts w:ascii="仿宋" w:eastAsia="仿宋" w:hAnsi="仿宋" w:hint="eastAsia"/>
          <w:sz w:val="32"/>
          <w:szCs w:val="32"/>
        </w:rPr>
      </w:pPr>
    </w:p>
    <w:sectPr w:rsidR="00557DE4" w:rsidRPr="003A71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0EE24" w14:textId="77777777" w:rsidR="00BE7AFE" w:rsidRDefault="00BE7AFE" w:rsidP="003A7133">
      <w:r>
        <w:separator/>
      </w:r>
    </w:p>
  </w:endnote>
  <w:endnote w:type="continuationSeparator" w:id="0">
    <w:p w14:paraId="54C76F1C" w14:textId="77777777" w:rsidR="00BE7AFE" w:rsidRDefault="00BE7AFE" w:rsidP="003A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00"/>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5DDEE" w14:textId="77777777" w:rsidR="00BE7AFE" w:rsidRDefault="00BE7AFE" w:rsidP="003A7133">
      <w:r>
        <w:separator/>
      </w:r>
    </w:p>
  </w:footnote>
  <w:footnote w:type="continuationSeparator" w:id="0">
    <w:p w14:paraId="181A7857" w14:textId="77777777" w:rsidR="00BE7AFE" w:rsidRDefault="00BE7AFE" w:rsidP="003A7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IxMWEzNjNhMmU1NzI0NTczNmYyZTIyMzQzOTMwNDUifQ=="/>
  </w:docVars>
  <w:rsids>
    <w:rsidRoot w:val="6C9011D2"/>
    <w:rsid w:val="00244EFA"/>
    <w:rsid w:val="003467DB"/>
    <w:rsid w:val="003A7133"/>
    <w:rsid w:val="00557DE4"/>
    <w:rsid w:val="00751E3D"/>
    <w:rsid w:val="00B97AAA"/>
    <w:rsid w:val="00BE7AFE"/>
    <w:rsid w:val="00FE6D6E"/>
    <w:rsid w:val="133D5C9F"/>
    <w:rsid w:val="21997535"/>
    <w:rsid w:val="22BC2D9F"/>
    <w:rsid w:val="3D7817DC"/>
    <w:rsid w:val="631B2E02"/>
    <w:rsid w:val="635D341B"/>
    <w:rsid w:val="671B7473"/>
    <w:rsid w:val="6C9011D2"/>
    <w:rsid w:val="6F6D6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BDE9D"/>
  <w15:docId w15:val="{9929824B-EB3A-4854-A8B4-92E9DE99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Pr>
      <w:rFonts w:eastAsia="宋体"/>
    </w:rPr>
  </w:style>
  <w:style w:type="paragraph" w:styleId="a4">
    <w:name w:val="Title"/>
    <w:basedOn w:val="a"/>
    <w:next w:val="a"/>
    <w:pPr>
      <w:jc w:val="center"/>
      <w:outlineLvl w:val="0"/>
    </w:pPr>
    <w:rPr>
      <w:rFonts w:ascii="方正小标宋_GBK" w:eastAsia="方正小标宋_GBK" w:hAnsi="方正小标宋_GBK" w:cs="方正小标宋_GBK"/>
      <w:sz w:val="44"/>
      <w:szCs w:val="44"/>
    </w:rPr>
  </w:style>
  <w:style w:type="paragraph" w:styleId="a5">
    <w:name w:val="header"/>
    <w:basedOn w:val="a"/>
    <w:link w:val="a6"/>
    <w:rsid w:val="003A7133"/>
    <w:pPr>
      <w:tabs>
        <w:tab w:val="center" w:pos="4153"/>
        <w:tab w:val="right" w:pos="8306"/>
      </w:tabs>
      <w:snapToGrid w:val="0"/>
      <w:jc w:val="center"/>
    </w:pPr>
    <w:rPr>
      <w:sz w:val="18"/>
      <w:szCs w:val="18"/>
    </w:rPr>
  </w:style>
  <w:style w:type="character" w:customStyle="1" w:styleId="a6">
    <w:name w:val="页眉 字符"/>
    <w:basedOn w:val="a1"/>
    <w:link w:val="a5"/>
    <w:rsid w:val="003A7133"/>
    <w:rPr>
      <w:kern w:val="2"/>
      <w:sz w:val="18"/>
      <w:szCs w:val="18"/>
    </w:rPr>
  </w:style>
  <w:style w:type="paragraph" w:styleId="a7">
    <w:name w:val="footer"/>
    <w:basedOn w:val="a"/>
    <w:link w:val="a8"/>
    <w:rsid w:val="003A7133"/>
    <w:pPr>
      <w:tabs>
        <w:tab w:val="center" w:pos="4153"/>
        <w:tab w:val="right" w:pos="8306"/>
      </w:tabs>
      <w:snapToGrid w:val="0"/>
      <w:jc w:val="left"/>
    </w:pPr>
    <w:rPr>
      <w:sz w:val="18"/>
      <w:szCs w:val="18"/>
    </w:rPr>
  </w:style>
  <w:style w:type="character" w:customStyle="1" w:styleId="a8">
    <w:name w:val="页脚 字符"/>
    <w:basedOn w:val="a1"/>
    <w:link w:val="a7"/>
    <w:rsid w:val="003A713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静昆 李</cp:lastModifiedBy>
  <cp:revision>3</cp:revision>
  <dcterms:created xsi:type="dcterms:W3CDTF">2024-09-02T08:59:00Z</dcterms:created>
  <dcterms:modified xsi:type="dcterms:W3CDTF">2024-09-02T09:09:00Z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2DDD0C9E08DC4140A8F3DDCC85465A2D_13</vt:lpwstr>
  </property>
</Properties>
</file>